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21" w:rsidRPr="00F11F43" w:rsidRDefault="00E62DCC" w:rsidP="001E3D21">
      <w:pPr>
        <w:spacing w:after="0" w:line="240" w:lineRule="exact"/>
        <w:jc w:val="center"/>
        <w:rPr>
          <w:rFonts w:ascii="Times New Roman" w:hAnsi="Times New Roman"/>
          <w:bCs/>
          <w:sz w:val="28"/>
          <w:szCs w:val="28"/>
        </w:rPr>
      </w:pPr>
      <w:r>
        <w:rPr>
          <w:rFonts w:ascii="Times New Roman" w:hAnsi="Times New Roman"/>
          <w:bCs/>
          <w:noProof/>
          <w:sz w:val="28"/>
          <w:szCs w:val="28"/>
          <w:lang w:eastAsia="ru-RU"/>
        </w:rPr>
        <w:pict>
          <v:roundrect id="_x0000_s1026" alt="" style="position:absolute;left:0;text-align:left;margin-left:445.95pt;margin-top:-28.5pt;width:52.5pt;height:25.5pt;z-index:1;mso-wrap-edited:f" arcsize="10923f" strokecolor="white"/>
        </w:pict>
      </w:r>
      <w:r w:rsidR="001E3D21" w:rsidRPr="00F11F43">
        <w:rPr>
          <w:rFonts w:ascii="Times New Roman" w:hAnsi="Times New Roman"/>
          <w:bCs/>
          <w:sz w:val="28"/>
          <w:szCs w:val="28"/>
        </w:rPr>
        <w:t>Ставропольский край</w:t>
      </w:r>
    </w:p>
    <w:p w:rsidR="001E3D21" w:rsidRPr="00F11F43" w:rsidRDefault="001E3D21" w:rsidP="001E3D21">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1E3D21" w:rsidRPr="00F11F43" w:rsidRDefault="00C95894" w:rsidP="001E3D21">
      <w:pPr>
        <w:spacing w:after="0" w:line="240" w:lineRule="exact"/>
        <w:jc w:val="center"/>
        <w:rPr>
          <w:rFonts w:ascii="Times New Roman" w:hAnsi="Times New Roman"/>
          <w:bCs/>
          <w:sz w:val="28"/>
          <w:szCs w:val="28"/>
        </w:rPr>
      </w:pPr>
      <w:r>
        <w:rPr>
          <w:rFonts w:ascii="Times New Roman" w:hAnsi="Times New Roman"/>
          <w:bCs/>
          <w:sz w:val="28"/>
          <w:szCs w:val="28"/>
        </w:rPr>
        <w:t>20</w:t>
      </w:r>
      <w:r w:rsidR="00B0106F">
        <w:rPr>
          <w:rFonts w:ascii="Times New Roman" w:hAnsi="Times New Roman"/>
          <w:bCs/>
          <w:sz w:val="28"/>
          <w:szCs w:val="28"/>
        </w:rPr>
        <w:t>20</w:t>
      </w:r>
      <w:r>
        <w:rPr>
          <w:rFonts w:ascii="Times New Roman" w:hAnsi="Times New Roman"/>
          <w:bCs/>
          <w:sz w:val="28"/>
          <w:szCs w:val="28"/>
        </w:rPr>
        <w:t>/</w:t>
      </w:r>
      <w:r w:rsidR="00AA4347" w:rsidRPr="00524A13">
        <w:rPr>
          <w:rFonts w:ascii="Times New Roman" w:hAnsi="Times New Roman"/>
          <w:bCs/>
          <w:sz w:val="28"/>
          <w:szCs w:val="28"/>
        </w:rPr>
        <w:t>2</w:t>
      </w:r>
      <w:r w:rsidR="00B0106F">
        <w:rPr>
          <w:rFonts w:ascii="Times New Roman" w:hAnsi="Times New Roman"/>
          <w:bCs/>
          <w:sz w:val="28"/>
          <w:szCs w:val="28"/>
        </w:rPr>
        <w:t>1</w:t>
      </w:r>
      <w:r w:rsidR="001E3D21" w:rsidRPr="00F11F43">
        <w:rPr>
          <w:rFonts w:ascii="Times New Roman" w:hAnsi="Times New Roman"/>
          <w:bCs/>
          <w:sz w:val="28"/>
          <w:szCs w:val="28"/>
        </w:rPr>
        <w:t xml:space="preserve"> учебного года</w:t>
      </w:r>
    </w:p>
    <w:p w:rsidR="001E3D21" w:rsidRPr="00F11F43" w:rsidRDefault="001E3D21" w:rsidP="001E3D21">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1E3D21" w:rsidRPr="00F11F43" w:rsidRDefault="001E3D21" w:rsidP="001E3D21">
      <w:pPr>
        <w:spacing w:after="0" w:line="240" w:lineRule="auto"/>
        <w:jc w:val="center"/>
        <w:rPr>
          <w:rFonts w:ascii="Times New Roman" w:hAnsi="Times New Roman"/>
          <w:bCs/>
          <w:sz w:val="28"/>
          <w:szCs w:val="28"/>
        </w:rPr>
      </w:pP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w:t>
      </w:r>
      <w:r w:rsidR="00B0106F">
        <w:rPr>
          <w:rFonts w:ascii="Times New Roman" w:hAnsi="Times New Roman"/>
          <w:bCs/>
          <w:sz w:val="28"/>
          <w:szCs w:val="28"/>
        </w:rPr>
        <w:t>20</w:t>
      </w:r>
      <w:r w:rsidR="00C95894">
        <w:rPr>
          <w:rFonts w:ascii="Times New Roman" w:hAnsi="Times New Roman"/>
          <w:bCs/>
          <w:sz w:val="28"/>
          <w:szCs w:val="28"/>
        </w:rPr>
        <w:t>/</w:t>
      </w:r>
      <w:r w:rsidR="00AA4347" w:rsidRPr="00524A13">
        <w:rPr>
          <w:rFonts w:ascii="Times New Roman" w:hAnsi="Times New Roman"/>
          <w:bCs/>
          <w:sz w:val="28"/>
          <w:szCs w:val="28"/>
        </w:rPr>
        <w:t>2</w:t>
      </w:r>
      <w:r w:rsidR="00B0106F">
        <w:rPr>
          <w:rFonts w:ascii="Times New Roman" w:hAnsi="Times New Roman"/>
          <w:bCs/>
          <w:sz w:val="28"/>
          <w:szCs w:val="28"/>
        </w:rPr>
        <w:t>1</w:t>
      </w:r>
      <w:r w:rsidRPr="00F11F43">
        <w:rPr>
          <w:rFonts w:ascii="Times New Roman" w:hAnsi="Times New Roman"/>
          <w:bCs/>
          <w:sz w:val="28"/>
          <w:szCs w:val="28"/>
        </w:rPr>
        <w:t xml:space="preserve"> учебном году</w:t>
      </w:r>
    </w:p>
    <w:p w:rsidR="00A009EC" w:rsidRDefault="00A009EC" w:rsidP="001E3D21">
      <w:pPr>
        <w:spacing w:after="0" w:line="240" w:lineRule="auto"/>
        <w:ind w:firstLine="709"/>
        <w:rPr>
          <w:rFonts w:ascii="Times New Roman" w:hAnsi="Times New Roman"/>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w:t>
      </w:r>
      <w:r w:rsidR="00B0106F">
        <w:rPr>
          <w:rFonts w:ascii="Times New Roman" w:hAnsi="Times New Roman"/>
          <w:sz w:val="28"/>
          <w:szCs w:val="28"/>
        </w:rPr>
        <w:t>четыре</w:t>
      </w:r>
      <w:r w:rsidRPr="00D35950">
        <w:rPr>
          <w:rFonts w:ascii="Times New Roman" w:hAnsi="Times New Roman"/>
          <w:sz w:val="28"/>
          <w:szCs w:val="28"/>
        </w:rPr>
        <w:t xml:space="preserve"> основных блок</w:t>
      </w:r>
      <w:r w:rsidR="00B0106F">
        <w:rPr>
          <w:rFonts w:ascii="Times New Roman" w:hAnsi="Times New Roman"/>
          <w:sz w:val="28"/>
          <w:szCs w:val="28"/>
        </w:rPr>
        <w:t>а</w:t>
      </w:r>
      <w:r w:rsidRPr="00D35950">
        <w:rPr>
          <w:rFonts w:ascii="Times New Roman" w:hAnsi="Times New Roman"/>
          <w:sz w:val="28"/>
          <w:szCs w:val="28"/>
        </w:rPr>
        <w:t xml:space="preserve">: </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w:t>
      </w:r>
    </w:p>
    <w:p w:rsidR="00955487" w:rsidRDefault="00A009EC" w:rsidP="001E3D21">
      <w:pPr>
        <w:spacing w:after="0" w:line="240" w:lineRule="auto"/>
        <w:ind w:firstLine="709"/>
        <w:jc w:val="both"/>
        <w:rPr>
          <w:rFonts w:ascii="Times New Roman" w:hAnsi="Times New Roman"/>
          <w:sz w:val="28"/>
          <w:szCs w:val="28"/>
        </w:rPr>
      </w:pPr>
      <w:proofErr w:type="gramStart"/>
      <w:r w:rsidRPr="00D35950">
        <w:rPr>
          <w:rFonts w:ascii="Times New Roman" w:hAnsi="Times New Roman"/>
          <w:sz w:val="28"/>
          <w:szCs w:val="28"/>
        </w:rPr>
        <w:t>2) Органическая химия: основные классы органиче</w:t>
      </w:r>
      <w:r>
        <w:rPr>
          <w:rFonts w:ascii="Times New Roman" w:hAnsi="Times New Roman"/>
          <w:sz w:val="28"/>
          <w:szCs w:val="28"/>
        </w:rPr>
        <w:t>ских соединений (</w:t>
      </w:r>
      <w:proofErr w:type="spellStart"/>
      <w:r>
        <w:rPr>
          <w:rFonts w:ascii="Times New Roman" w:hAnsi="Times New Roman"/>
          <w:sz w:val="28"/>
          <w:szCs w:val="28"/>
        </w:rPr>
        <w:t>алканы</w:t>
      </w:r>
      <w:proofErr w:type="spellEnd"/>
      <w:r>
        <w:rPr>
          <w:rFonts w:ascii="Times New Roman" w:hAnsi="Times New Roman"/>
          <w:sz w:val="28"/>
          <w:szCs w:val="28"/>
        </w:rPr>
        <w:t xml:space="preserve">, </w:t>
      </w:r>
      <w:proofErr w:type="spellStart"/>
      <w:r>
        <w:rPr>
          <w:rFonts w:ascii="Times New Roman" w:hAnsi="Times New Roman"/>
          <w:sz w:val="28"/>
          <w:szCs w:val="28"/>
        </w:rPr>
        <w:t>цикло</w:t>
      </w:r>
      <w:r w:rsidRPr="00D35950">
        <w:rPr>
          <w:rFonts w:ascii="Times New Roman" w:hAnsi="Times New Roman"/>
          <w:sz w:val="28"/>
          <w:szCs w:val="28"/>
        </w:rPr>
        <w:t>алканы</w:t>
      </w:r>
      <w:proofErr w:type="spellEnd"/>
      <w:r w:rsidRPr="00D35950">
        <w:rPr>
          <w:rFonts w:ascii="Times New Roman" w:hAnsi="Times New Roman"/>
          <w:sz w:val="28"/>
          <w:szCs w:val="28"/>
        </w:rPr>
        <w:t xml:space="preserve">, </w:t>
      </w:r>
      <w:proofErr w:type="spellStart"/>
      <w:r w:rsidRPr="00D35950">
        <w:rPr>
          <w:rFonts w:ascii="Times New Roman" w:hAnsi="Times New Roman"/>
          <w:sz w:val="28"/>
          <w:szCs w:val="28"/>
        </w:rPr>
        <w:t>алкены</w:t>
      </w:r>
      <w:proofErr w:type="spellEnd"/>
      <w:r w:rsidRPr="00D35950">
        <w:rPr>
          <w:rFonts w:ascii="Times New Roman" w:hAnsi="Times New Roman"/>
          <w:sz w:val="28"/>
          <w:szCs w:val="28"/>
        </w:rPr>
        <w:t xml:space="preserve">, </w:t>
      </w:r>
      <w:proofErr w:type="spellStart"/>
      <w:r w:rsidRPr="00D35950">
        <w:rPr>
          <w:rFonts w:ascii="Times New Roman" w:hAnsi="Times New Roman"/>
          <w:sz w:val="28"/>
          <w:szCs w:val="28"/>
        </w:rPr>
        <w:t>алкины</w:t>
      </w:r>
      <w:proofErr w:type="spellEnd"/>
      <w:r w:rsidRPr="00D35950">
        <w:rPr>
          <w:rFonts w:ascii="Times New Roman" w:hAnsi="Times New Roman"/>
          <w:sz w:val="28"/>
          <w:szCs w:val="28"/>
        </w:rPr>
        <w:t>,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w:t>
      </w:r>
      <w:proofErr w:type="gramEnd"/>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 xml:space="preserve">ки).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Аналитическая химия: качественный и количественный анализ веществ.</w:t>
      </w:r>
    </w:p>
    <w:p w:rsidR="00A009EC" w:rsidRPr="00524A13" w:rsidRDefault="00A009EC" w:rsidP="001E3D21">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w:t>
      </w:r>
      <w:r w:rsidR="00810F3D">
        <w:rPr>
          <w:rFonts w:ascii="Times New Roman" w:hAnsi="Times New Roman"/>
          <w:sz w:val="28"/>
          <w:szCs w:val="28"/>
        </w:rPr>
        <w:t>задания, позволяющие спланировать мысленный эксперимент с описанием предполагаемых результатов</w:t>
      </w:r>
      <w:r w:rsidRPr="00524A13">
        <w:rPr>
          <w:rFonts w:ascii="Times New Roman" w:hAnsi="Times New Roman"/>
          <w:sz w:val="28"/>
          <w:szCs w:val="28"/>
        </w:rPr>
        <w:t xml:space="preserve"> </w:t>
      </w:r>
      <w:r w:rsidR="00810F3D">
        <w:rPr>
          <w:rFonts w:ascii="Times New Roman" w:hAnsi="Times New Roman"/>
          <w:sz w:val="28"/>
          <w:szCs w:val="28"/>
        </w:rPr>
        <w:t xml:space="preserve">на основе следующих </w:t>
      </w:r>
      <w:r w:rsidRPr="00524A13">
        <w:rPr>
          <w:rFonts w:ascii="Times New Roman" w:hAnsi="Times New Roman"/>
          <w:sz w:val="28"/>
          <w:szCs w:val="28"/>
        </w:rPr>
        <w:t>лабораторны</w:t>
      </w:r>
      <w:r w:rsidR="00810F3D">
        <w:rPr>
          <w:rFonts w:ascii="Times New Roman" w:hAnsi="Times New Roman"/>
          <w:sz w:val="28"/>
          <w:szCs w:val="28"/>
        </w:rPr>
        <w:t>х</w:t>
      </w:r>
      <w:r w:rsidRPr="00524A13">
        <w:rPr>
          <w:rFonts w:ascii="Times New Roman" w:hAnsi="Times New Roman"/>
          <w:sz w:val="28"/>
          <w:szCs w:val="28"/>
        </w:rPr>
        <w:t xml:space="preserve"> операци</w:t>
      </w:r>
      <w:r w:rsidR="00810F3D">
        <w:rPr>
          <w:rFonts w:ascii="Times New Roman" w:hAnsi="Times New Roman"/>
          <w:sz w:val="28"/>
          <w:szCs w:val="28"/>
        </w:rPr>
        <w:t>й</w:t>
      </w:r>
      <w:r w:rsidRPr="00524A13">
        <w:rPr>
          <w:rFonts w:ascii="Times New Roman" w:hAnsi="Times New Roman"/>
          <w:sz w:val="28"/>
          <w:szCs w:val="28"/>
        </w:rPr>
        <w:t xml:space="preserve"> и экспериментальны</w:t>
      </w:r>
      <w:r w:rsidR="00810F3D">
        <w:rPr>
          <w:rFonts w:ascii="Times New Roman" w:hAnsi="Times New Roman"/>
          <w:sz w:val="28"/>
          <w:szCs w:val="28"/>
        </w:rPr>
        <w:t>х</w:t>
      </w:r>
      <w:r w:rsidRPr="00524A13">
        <w:rPr>
          <w:rFonts w:ascii="Times New Roman" w:hAnsi="Times New Roman"/>
          <w:sz w:val="28"/>
          <w:szCs w:val="28"/>
        </w:rPr>
        <w:t xml:space="preserve"> метод</w:t>
      </w:r>
      <w:r w:rsidR="00810F3D">
        <w:rPr>
          <w:rFonts w:ascii="Times New Roman" w:hAnsi="Times New Roman"/>
          <w:sz w:val="28"/>
          <w:szCs w:val="28"/>
        </w:rPr>
        <w:t>ов</w:t>
      </w:r>
      <w:r w:rsidRPr="00524A13">
        <w:rPr>
          <w:rFonts w:ascii="Times New Roman" w:hAnsi="Times New Roman"/>
          <w:sz w:val="28"/>
          <w:szCs w:val="28"/>
        </w:rPr>
        <w:t xml:space="preserve">:  </w:t>
      </w:r>
    </w:p>
    <w:p w:rsidR="00A009EC" w:rsidRPr="00524A13"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1</w:t>
      </w:r>
      <w:r w:rsidR="00A009EC" w:rsidRPr="00524A13">
        <w:rPr>
          <w:rFonts w:ascii="Times New Roman" w:hAnsi="Times New Roman"/>
          <w:sz w:val="28"/>
          <w:szCs w:val="28"/>
        </w:rPr>
        <w:t>. Качественный и количественный анализ неорганических и органических веществ</w:t>
      </w:r>
      <w:r w:rsidR="00524A13" w:rsidRPr="00524A13">
        <w:rPr>
          <w:rFonts w:ascii="Times New Roman" w:hAnsi="Times New Roman"/>
          <w:sz w:val="28"/>
          <w:szCs w:val="28"/>
        </w:rPr>
        <w:t>.</w:t>
      </w:r>
      <w:r w:rsidR="00A009EC" w:rsidRPr="00524A13">
        <w:rPr>
          <w:rFonts w:ascii="Times New Roman" w:hAnsi="Times New Roman"/>
          <w:sz w:val="28"/>
          <w:szCs w:val="28"/>
        </w:rPr>
        <w:t xml:space="preserve">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w:t>
      </w:r>
      <w:r w:rsidR="00524A13" w:rsidRPr="00524A13">
        <w:rPr>
          <w:rFonts w:ascii="Times New Roman" w:hAnsi="Times New Roman"/>
          <w:sz w:val="28"/>
          <w:szCs w:val="28"/>
        </w:rPr>
        <w:t xml:space="preserve"> </w:t>
      </w:r>
      <w:r>
        <w:rPr>
          <w:rFonts w:ascii="Times New Roman" w:hAnsi="Times New Roman"/>
          <w:sz w:val="28"/>
          <w:szCs w:val="28"/>
        </w:rPr>
        <w:t>2</w:t>
      </w:r>
      <w:r w:rsidR="00A009EC" w:rsidRPr="00524A13">
        <w:rPr>
          <w:rFonts w:ascii="Times New Roman" w:hAnsi="Times New Roman"/>
          <w:sz w:val="28"/>
          <w:szCs w:val="28"/>
        </w:rPr>
        <w:t>. Специальные измерения и процедуры</w:t>
      </w:r>
      <w:r w:rsidR="00524A13" w:rsidRPr="00524A13">
        <w:rPr>
          <w:rFonts w:ascii="Times New Roman" w:hAnsi="Times New Roman"/>
          <w:sz w:val="28"/>
          <w:szCs w:val="28"/>
        </w:rPr>
        <w:t>.</w:t>
      </w:r>
      <w:r w:rsidR="00A009EC" w:rsidRPr="00524A13">
        <w:rPr>
          <w:rFonts w:ascii="Times New Roman" w:hAnsi="Times New Roman"/>
          <w:sz w:val="28"/>
          <w:szCs w:val="28"/>
        </w:rPr>
        <w:t xml:space="preserve">  Измерение рН-метром</w:t>
      </w:r>
      <w:r w:rsidR="00524A13" w:rsidRPr="00524A13">
        <w:rPr>
          <w:rFonts w:ascii="Times New Roman" w:hAnsi="Times New Roman"/>
          <w:sz w:val="28"/>
          <w:szCs w:val="28"/>
        </w:rPr>
        <w:t xml:space="preserve">. </w:t>
      </w:r>
      <w:r>
        <w:rPr>
          <w:rFonts w:ascii="Times New Roman" w:hAnsi="Times New Roman"/>
          <w:sz w:val="28"/>
          <w:szCs w:val="28"/>
        </w:rPr>
        <w:t>3</w:t>
      </w:r>
      <w:r w:rsidR="00A009EC" w:rsidRPr="00524A13">
        <w:rPr>
          <w:rFonts w:ascii="Times New Roman" w:hAnsi="Times New Roman"/>
          <w:sz w:val="28"/>
          <w:szCs w:val="28"/>
        </w:rPr>
        <w:t>. Оценка результатов.  Оценка погрешности эксперимента (значащие цифры, графики).</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A009EC" w:rsidRPr="00977252"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 xml:space="preserve">(закон Авогадро, уравнение </w:t>
      </w:r>
      <w:proofErr w:type="spellStart"/>
      <w:r>
        <w:rPr>
          <w:rFonts w:ascii="Times New Roman" w:hAnsi="Times New Roman"/>
          <w:sz w:val="28"/>
          <w:szCs w:val="28"/>
        </w:rPr>
        <w:t>Кла</w:t>
      </w:r>
      <w:r w:rsidRPr="00D35950">
        <w:rPr>
          <w:rFonts w:ascii="Times New Roman" w:hAnsi="Times New Roman"/>
          <w:sz w:val="28"/>
          <w:szCs w:val="28"/>
        </w:rPr>
        <w:t>пейрона-Менделеева</w:t>
      </w:r>
      <w:proofErr w:type="spellEnd"/>
      <w:r w:rsidRPr="00D35950">
        <w:rPr>
          <w:rFonts w:ascii="Times New Roman" w:hAnsi="Times New Roman"/>
          <w:sz w:val="28"/>
          <w:szCs w:val="28"/>
        </w:rPr>
        <w:t>);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1E3D21"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lang w:val="en-US"/>
        </w:rPr>
        <w:lastRenderedPageBreak/>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sidR="001E3D21">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 xml:space="preserve">программу содержания </w:t>
      </w:r>
      <w:proofErr w:type="spellStart"/>
      <w:r>
        <w:rPr>
          <w:rFonts w:ascii="Times New Roman" w:hAnsi="Times New Roman"/>
          <w:sz w:val="28"/>
          <w:szCs w:val="28"/>
        </w:rPr>
        <w:t>ВсОШ</w:t>
      </w:r>
      <w:proofErr w:type="spellEnd"/>
      <w:r>
        <w:rPr>
          <w:rFonts w:ascii="Times New Roman" w:hAnsi="Times New Roman"/>
          <w:sz w:val="28"/>
          <w:szCs w:val="28"/>
        </w:rPr>
        <w:t xml:space="preserve"> соот</w:t>
      </w:r>
      <w:r w:rsidRPr="00D35950">
        <w:rPr>
          <w:rFonts w:ascii="Times New Roman" w:hAnsi="Times New Roman"/>
          <w:sz w:val="28"/>
          <w:szCs w:val="28"/>
        </w:rPr>
        <w:t>ветствующей возрастной параллели.  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r w:rsidR="001E3D21">
        <w:rPr>
          <w:rFonts w:ascii="Times New Roman" w:hAnsi="Times New Roman"/>
          <w:sz w:val="28"/>
          <w:szCs w:val="28"/>
        </w:rPr>
        <w:t xml:space="preserve"> </w:t>
      </w: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sidRPr="00D35950">
        <w:rPr>
          <w:rFonts w:ascii="Times New Roman" w:hAnsi="Times New Roman"/>
          <w:sz w:val="28"/>
          <w:szCs w:val="28"/>
        </w:rPr>
        <w:t xml:space="preserve"> </w:t>
      </w:r>
      <w:r w:rsidR="00A009EC">
        <w:rPr>
          <w:rFonts w:ascii="Times New Roman" w:hAnsi="Times New Roman"/>
          <w:sz w:val="28"/>
          <w:szCs w:val="28"/>
        </w:rPr>
        <w:t xml:space="preserve">по химии. </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sidR="00B309DC">
        <w:rPr>
          <w:rFonts w:ascii="Times New Roman" w:hAnsi="Times New Roman"/>
          <w:sz w:val="28"/>
          <w:szCs w:val="28"/>
        </w:rPr>
        <w:t>уч</w:t>
      </w:r>
      <w:r w:rsidRPr="00D35950">
        <w:rPr>
          <w:rFonts w:ascii="Times New Roman" w:hAnsi="Times New Roman"/>
          <w:sz w:val="28"/>
          <w:szCs w:val="28"/>
        </w:rPr>
        <w:t>аств</w:t>
      </w:r>
      <w:r w:rsidR="00B309DC">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 xml:space="preserve"> по </w:t>
      </w:r>
      <w:r w:rsidR="00A009EC" w:rsidRPr="00B64590">
        <w:rPr>
          <w:rFonts w:ascii="Times New Roman" w:hAnsi="Times New Roman"/>
          <w:sz w:val="28"/>
          <w:szCs w:val="28"/>
        </w:rPr>
        <w:t>4</w:t>
      </w:r>
      <w:r w:rsidR="00A009EC" w:rsidRPr="00D35950">
        <w:rPr>
          <w:rFonts w:ascii="Times New Roman" w:hAnsi="Times New Roman"/>
          <w:sz w:val="28"/>
          <w:szCs w:val="28"/>
        </w:rPr>
        <w:t xml:space="preserve"> возрастным параллелям (7-8, 9, 10, </w:t>
      </w:r>
      <w:r>
        <w:rPr>
          <w:rFonts w:ascii="Times New Roman" w:hAnsi="Times New Roman"/>
          <w:sz w:val="28"/>
          <w:szCs w:val="28"/>
        </w:rPr>
        <w:t xml:space="preserve">              </w:t>
      </w:r>
      <w:r w:rsidR="00A009EC" w:rsidRPr="00D35950">
        <w:rPr>
          <w:rFonts w:ascii="Times New Roman" w:hAnsi="Times New Roman"/>
          <w:sz w:val="28"/>
          <w:szCs w:val="28"/>
        </w:rPr>
        <w:t>11 класс).</w:t>
      </w:r>
    </w:p>
    <w:p w:rsidR="004F77CC" w:rsidRDefault="004F77CC" w:rsidP="001E3D21">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7,8,9,10,11 класс.</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Длите</w:t>
      </w:r>
      <w:r>
        <w:rPr>
          <w:rFonts w:ascii="Times New Roman" w:hAnsi="Times New Roman"/>
          <w:sz w:val="28"/>
          <w:szCs w:val="28"/>
        </w:rPr>
        <w:t>льность теоретического тура со</w:t>
      </w:r>
      <w:r w:rsidR="004F77CC">
        <w:rPr>
          <w:rFonts w:ascii="Times New Roman" w:hAnsi="Times New Roman"/>
          <w:sz w:val="28"/>
          <w:szCs w:val="28"/>
        </w:rPr>
        <w:t>ставляет - 180 минут</w:t>
      </w:r>
      <w:r w:rsidRPr="00D35950">
        <w:rPr>
          <w:rFonts w:ascii="Times New Roman" w:hAnsi="Times New Roman"/>
          <w:sz w:val="28"/>
          <w:szCs w:val="28"/>
        </w:rPr>
        <w:t xml:space="preserve">, а экспериментального тура </w:t>
      </w:r>
      <w:r>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Pr="00D35950">
        <w:rPr>
          <w:rFonts w:ascii="Times New Roman" w:hAnsi="Times New Roman"/>
          <w:sz w:val="28"/>
          <w:szCs w:val="28"/>
        </w:rPr>
        <w:t xml:space="preserve">. </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Проведению теоретического тура должен предшествовать инструктаж участников о правилах участия в олимпиаде. </w:t>
      </w:r>
    </w:p>
    <w:p w:rsidR="00955487" w:rsidRDefault="00A009EC" w:rsidP="001E3D21">
      <w:pPr>
        <w:spacing w:after="0" w:line="240" w:lineRule="auto"/>
        <w:ind w:firstLine="709"/>
        <w:jc w:val="both"/>
        <w:rPr>
          <w:rFonts w:ascii="Times New Roman" w:hAnsi="Times New Roman"/>
          <w:sz w:val="28"/>
          <w:szCs w:val="28"/>
        </w:rPr>
      </w:pPr>
      <w:r w:rsidRPr="004F77CC">
        <w:rPr>
          <w:rFonts w:ascii="Times New Roman" w:hAnsi="Times New Roman"/>
          <w:b/>
          <w:sz w:val="28"/>
          <w:szCs w:val="28"/>
        </w:rPr>
        <w:t xml:space="preserve">Участник может взять с собой в аудиторию письменные принадлежности, </w:t>
      </w:r>
      <w:r w:rsidR="00C95894">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аудиторию категорически </w:t>
      </w:r>
      <w:r w:rsidRPr="00955487">
        <w:rPr>
          <w:rFonts w:ascii="Times New Roman" w:hAnsi="Times New Roman"/>
          <w:b/>
          <w:sz w:val="28"/>
          <w:szCs w:val="28"/>
          <w:u w:val="single"/>
        </w:rPr>
        <w:t>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 xml:space="preserve">риалы, </w:t>
      </w:r>
      <w:r w:rsidR="00955487">
        <w:rPr>
          <w:rFonts w:ascii="Times New Roman" w:hAnsi="Times New Roman"/>
          <w:sz w:val="28"/>
          <w:szCs w:val="28"/>
        </w:rPr>
        <w:t>шпаргалки, мобильные телефоны, другие неразрешенные источники информации</w:t>
      </w:r>
      <w:r w:rsidRPr="00D35950">
        <w:rPr>
          <w:rFonts w:ascii="Times New Roman" w:hAnsi="Times New Roman"/>
          <w:sz w:val="28"/>
          <w:szCs w:val="28"/>
        </w:rPr>
        <w:t>.</w:t>
      </w:r>
    </w:p>
    <w:p w:rsidR="00A009EC" w:rsidRPr="00B64590" w:rsidRDefault="00810F3D" w:rsidP="00810F3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Поскольку </w:t>
      </w:r>
      <w:proofErr w:type="spellStart"/>
      <w:r w:rsidR="00955487">
        <w:rPr>
          <w:rFonts w:ascii="Times New Roman" w:hAnsi="Times New Roman"/>
          <w:sz w:val="28"/>
          <w:szCs w:val="28"/>
        </w:rPr>
        <w:t>эк</w:t>
      </w:r>
      <w:r w:rsidR="00A009EC" w:rsidRPr="00D35950">
        <w:rPr>
          <w:rFonts w:ascii="Times New Roman" w:hAnsi="Times New Roman"/>
          <w:sz w:val="28"/>
          <w:szCs w:val="28"/>
        </w:rPr>
        <w:t>периментальн</w:t>
      </w:r>
      <w:r>
        <w:rPr>
          <w:rFonts w:ascii="Times New Roman" w:hAnsi="Times New Roman"/>
          <w:sz w:val="28"/>
          <w:szCs w:val="28"/>
        </w:rPr>
        <w:t>ый</w:t>
      </w:r>
      <w:proofErr w:type="spellEnd"/>
      <w:r w:rsidR="00A009EC" w:rsidRPr="00D35950">
        <w:rPr>
          <w:rFonts w:ascii="Times New Roman" w:hAnsi="Times New Roman"/>
          <w:sz w:val="28"/>
          <w:szCs w:val="28"/>
        </w:rPr>
        <w:t xml:space="preserve"> тур</w:t>
      </w:r>
      <w:r>
        <w:rPr>
          <w:rFonts w:ascii="Times New Roman" w:hAnsi="Times New Roman"/>
          <w:sz w:val="28"/>
          <w:szCs w:val="28"/>
        </w:rPr>
        <w:t xml:space="preserve"> запланирован как </w:t>
      </w:r>
      <w:r w:rsidRPr="00955487">
        <w:rPr>
          <w:rFonts w:ascii="Times New Roman" w:hAnsi="Times New Roman"/>
          <w:b/>
          <w:sz w:val="28"/>
          <w:szCs w:val="28"/>
          <w:u w:val="single"/>
        </w:rPr>
        <w:t>мысленный эксперимент</w:t>
      </w:r>
      <w:r>
        <w:rPr>
          <w:rFonts w:ascii="Times New Roman" w:hAnsi="Times New Roman"/>
          <w:sz w:val="28"/>
          <w:szCs w:val="28"/>
        </w:rPr>
        <w:t xml:space="preserve"> требования к его проведению такие же, как и для теоретического тура.</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810F3D" w:rsidRPr="00955487" w:rsidRDefault="00810F3D" w:rsidP="001E3D21">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II</w:t>
      </w:r>
      <w:r w:rsidRPr="00955487">
        <w:rPr>
          <w:rFonts w:ascii="Times New Roman" w:hAnsi="Times New Roman"/>
          <w:b/>
          <w:sz w:val="28"/>
          <w:szCs w:val="28"/>
        </w:rPr>
        <w:t xml:space="preserve">. </w:t>
      </w:r>
      <w:r w:rsidRPr="00B82D27">
        <w:rPr>
          <w:rFonts w:ascii="Times New Roman" w:hAnsi="Times New Roman"/>
          <w:b/>
          <w:sz w:val="28"/>
          <w:szCs w:val="28"/>
        </w:rPr>
        <w:t>Экспериментальный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Default="00A009EC" w:rsidP="001E3D21">
      <w:pPr>
        <w:spacing w:after="0" w:line="240" w:lineRule="auto"/>
        <w:ind w:firstLine="709"/>
        <w:jc w:val="both"/>
        <w:rPr>
          <w:rFonts w:ascii="Times New Roman" w:hAnsi="Times New Roman"/>
          <w:sz w:val="28"/>
          <w:szCs w:val="28"/>
        </w:rPr>
      </w:pPr>
      <w:bookmarkStart w:id="0" w:name="_GoBack"/>
      <w:bookmarkEnd w:id="0"/>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Олим</w:t>
      </w:r>
      <w:r w:rsidR="00A009EC" w:rsidRPr="00D35950">
        <w:rPr>
          <w:rFonts w:ascii="Times New Roman" w:hAnsi="Times New Roman"/>
          <w:sz w:val="28"/>
          <w:szCs w:val="28"/>
        </w:rPr>
        <w:t xml:space="preserve">пиады. </w:t>
      </w:r>
    </w:p>
    <w:p w:rsidR="00A009EC" w:rsidRDefault="00A009EC" w:rsidP="001E3D21">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lastRenderedPageBreak/>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955487" w:rsidRPr="00955487" w:rsidRDefault="00A009EC" w:rsidP="00955487">
      <w:pPr>
        <w:spacing w:after="0" w:line="240" w:lineRule="auto"/>
        <w:ind w:firstLine="709"/>
        <w:jc w:val="both"/>
        <w:rPr>
          <w:rFonts w:ascii="Times New Roman" w:hAnsi="Times New Roman"/>
          <w:sz w:val="28"/>
          <w:szCs w:val="28"/>
        </w:rPr>
      </w:pPr>
      <w:r w:rsidRPr="00955487">
        <w:rPr>
          <w:rFonts w:ascii="Times New Roman" w:hAnsi="Times New Roman"/>
          <w:sz w:val="28"/>
          <w:szCs w:val="28"/>
        </w:rPr>
        <w:t>2. Окончательные результаты проверки решений всех участников фиксируются в итоговой таблице (по каждой возрастной параллели отдельной),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соответствующего этапа Олимпиады.</w:t>
      </w:r>
    </w:p>
    <w:p w:rsidR="007E40F4" w:rsidRDefault="00AA4347" w:rsidP="00955487">
      <w:pPr>
        <w:spacing w:after="0" w:line="240" w:lineRule="auto"/>
        <w:ind w:firstLine="709"/>
        <w:jc w:val="both"/>
        <w:rPr>
          <w:rFonts w:ascii="Times New Roman" w:hAnsi="Times New Roman"/>
          <w:sz w:val="28"/>
          <w:szCs w:val="28"/>
        </w:rPr>
      </w:pPr>
      <w:r w:rsidRPr="00955487">
        <w:rPr>
          <w:rFonts w:ascii="Times New Roman" w:hAnsi="Times New Roman"/>
          <w:sz w:val="28"/>
          <w:szCs w:val="28"/>
        </w:rPr>
        <w:t xml:space="preserve">3. При несогласии с </w:t>
      </w:r>
      <w:proofErr w:type="spellStart"/>
      <w:r w:rsidRPr="00955487">
        <w:rPr>
          <w:rFonts w:ascii="Times New Roman" w:hAnsi="Times New Roman"/>
          <w:sz w:val="28"/>
          <w:szCs w:val="28"/>
        </w:rPr>
        <w:t>оценкои</w:t>
      </w:r>
      <w:proofErr w:type="spellEnd"/>
      <w:r w:rsidRPr="00955487">
        <w:rPr>
          <w:rFonts w:ascii="Times New Roman" w:hAnsi="Times New Roman"/>
          <w:sz w:val="28"/>
          <w:szCs w:val="28"/>
        </w:rPr>
        <w:t>̆</w:t>
      </w:r>
      <w:r w:rsidR="00955487">
        <w:rPr>
          <w:rFonts w:ascii="Times New Roman" w:hAnsi="Times New Roman"/>
          <w:sz w:val="28"/>
          <w:szCs w:val="28"/>
        </w:rPr>
        <w:t>,</w:t>
      </w:r>
      <w:r w:rsidRPr="00955487">
        <w:rPr>
          <w:rFonts w:ascii="Times New Roman" w:hAnsi="Times New Roman"/>
          <w:sz w:val="28"/>
          <w:szCs w:val="28"/>
        </w:rPr>
        <w:t xml:space="preserve"> участники олимпиады должны в </w:t>
      </w:r>
      <w:proofErr w:type="spellStart"/>
      <w:r w:rsidRPr="00955487">
        <w:rPr>
          <w:rFonts w:ascii="Times New Roman" w:hAnsi="Times New Roman"/>
          <w:sz w:val="28"/>
          <w:szCs w:val="28"/>
        </w:rPr>
        <w:t>письменнои</w:t>
      </w:r>
      <w:proofErr w:type="spellEnd"/>
      <w:r w:rsidRPr="00955487">
        <w:rPr>
          <w:rFonts w:ascii="Times New Roman" w:hAnsi="Times New Roman"/>
          <w:sz w:val="28"/>
          <w:szCs w:val="28"/>
        </w:rPr>
        <w:t xml:space="preserve">̆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411C96" w:rsidRDefault="00411C96" w:rsidP="00955487">
      <w:pPr>
        <w:spacing w:after="0" w:line="240" w:lineRule="auto"/>
        <w:ind w:firstLine="709"/>
        <w:jc w:val="both"/>
        <w:rPr>
          <w:rFonts w:ascii="Times New Roman" w:hAnsi="Times New Roman"/>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411C96">
        <w:trPr>
          <w:cantSplit/>
          <w:trHeight w:val="17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r w:rsidR="00411C96">
              <w:rPr>
                <w:rFonts w:ascii="Times New Roman" w:hAnsi="Times New Roman"/>
                <w:sz w:val="28"/>
                <w:szCs w:val="28"/>
              </w:rPr>
              <w:t xml:space="preserve"> *</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pPr>
    </w:p>
    <w:p w:rsidR="00411C96" w:rsidRDefault="00411C96" w:rsidP="00F54F11">
      <w:pPr>
        <w:tabs>
          <w:tab w:val="left" w:pos="8505"/>
        </w:tabs>
        <w:rPr>
          <w:rFonts w:ascii="Times New Roman" w:hAnsi="Times New Roman"/>
          <w:sz w:val="28"/>
          <w:szCs w:val="28"/>
        </w:rPr>
        <w:sectPr w:rsidR="00411C96" w:rsidSect="00607200">
          <w:headerReference w:type="default" r:id="rId7"/>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r w:rsidRPr="008F79EE">
              <w:rPr>
                <w:rFonts w:ascii="Times New Roman" w:eastAsia="Times New Roman" w:hAnsi="Times New Roman"/>
                <w:b/>
                <w:bCs/>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r w:rsidR="00F54F11" w:rsidRPr="008F79EE">
              <w:rPr>
                <w:rFonts w:ascii="Times New Roman" w:eastAsia="Times New Roman" w:hAnsi="Times New Roman"/>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8"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4A" w:rsidRDefault="000A6D4A" w:rsidP="007F6DAD">
      <w:pPr>
        <w:spacing w:after="0" w:line="240" w:lineRule="auto"/>
      </w:pPr>
      <w:r>
        <w:separator/>
      </w:r>
    </w:p>
  </w:endnote>
  <w:endnote w:type="continuationSeparator" w:id="0">
    <w:p w:rsidR="000A6D4A" w:rsidRDefault="000A6D4A" w:rsidP="007F6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4A" w:rsidRDefault="000A6D4A" w:rsidP="007F6DAD">
      <w:pPr>
        <w:spacing w:after="0" w:line="240" w:lineRule="auto"/>
      </w:pPr>
      <w:r>
        <w:separator/>
      </w:r>
    </w:p>
  </w:footnote>
  <w:footnote w:type="continuationSeparator" w:id="0">
    <w:p w:rsidR="000A6D4A" w:rsidRDefault="000A6D4A" w:rsidP="007F6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21" w:rsidRDefault="00E62DCC">
    <w:pPr>
      <w:pStyle w:val="a3"/>
      <w:jc w:val="right"/>
    </w:pPr>
    <w:r>
      <w:fldChar w:fldCharType="begin"/>
    </w:r>
    <w:r w:rsidR="001E3D21">
      <w:instrText>PAGE   \* MERGEFORMAT</w:instrText>
    </w:r>
    <w:r>
      <w:fldChar w:fldCharType="separate"/>
    </w:r>
    <w:r w:rsidR="00411C96">
      <w:rPr>
        <w:noProof/>
      </w:rPr>
      <w:t>5</w:t>
    </w:r>
    <w:r>
      <w:fldChar w:fldCharType="end"/>
    </w:r>
  </w:p>
  <w:p w:rsidR="00A009EC" w:rsidRDefault="00A009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E930B1"/>
    <w:multiLevelType w:val="hybridMultilevel"/>
    <w:tmpl w:val="22429212"/>
    <w:lvl w:ilvl="0" w:tplc="4A96E0D6">
      <w:start w:val="1"/>
      <w:numFmt w:val="upperRoman"/>
      <w:lvlText w:val="%1."/>
      <w:lvlJc w:val="left"/>
      <w:pPr>
        <w:ind w:left="143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716"/>
    <w:rsid w:val="00026ACF"/>
    <w:rsid w:val="0003087B"/>
    <w:rsid w:val="000A6D4A"/>
    <w:rsid w:val="000E7EDA"/>
    <w:rsid w:val="00154FFD"/>
    <w:rsid w:val="001B6036"/>
    <w:rsid w:val="001E3D21"/>
    <w:rsid w:val="002221B3"/>
    <w:rsid w:val="002E21CD"/>
    <w:rsid w:val="003A4716"/>
    <w:rsid w:val="00405793"/>
    <w:rsid w:val="00411C96"/>
    <w:rsid w:val="004F77CC"/>
    <w:rsid w:val="00524A13"/>
    <w:rsid w:val="00607200"/>
    <w:rsid w:val="00671B9A"/>
    <w:rsid w:val="006A1205"/>
    <w:rsid w:val="006B1CD5"/>
    <w:rsid w:val="006C47B2"/>
    <w:rsid w:val="00705955"/>
    <w:rsid w:val="007E40F4"/>
    <w:rsid w:val="007F6DAD"/>
    <w:rsid w:val="00810F3D"/>
    <w:rsid w:val="00955487"/>
    <w:rsid w:val="00977252"/>
    <w:rsid w:val="00A009EC"/>
    <w:rsid w:val="00A94725"/>
    <w:rsid w:val="00AA4347"/>
    <w:rsid w:val="00B0106F"/>
    <w:rsid w:val="00B309DC"/>
    <w:rsid w:val="00B64590"/>
    <w:rsid w:val="00B82D27"/>
    <w:rsid w:val="00C12EF4"/>
    <w:rsid w:val="00C2421B"/>
    <w:rsid w:val="00C739AB"/>
    <w:rsid w:val="00C95894"/>
    <w:rsid w:val="00CB4E74"/>
    <w:rsid w:val="00D35950"/>
    <w:rsid w:val="00E62DCC"/>
    <w:rsid w:val="00F54F11"/>
    <w:rsid w:val="00FA6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rPr>
      <w:sz w:val="20"/>
      <w:szCs w:val="20"/>
      <w:lang/>
    </w:r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upload/files/files-2018-19/sch/treb/pcul-treb-sch-18.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Наталья</cp:lastModifiedBy>
  <cp:revision>5</cp:revision>
  <cp:lastPrinted>2017-10-10T14:25:00Z</cp:lastPrinted>
  <dcterms:created xsi:type="dcterms:W3CDTF">2020-09-29T16:47:00Z</dcterms:created>
  <dcterms:modified xsi:type="dcterms:W3CDTF">2020-10-13T05:43:00Z</dcterms:modified>
</cp:coreProperties>
</file>